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0F00E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EF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55A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FC49B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№ </w:t>
      </w:r>
      <w:r w:rsidR="00884B9C">
        <w:rPr>
          <w:rFonts w:ascii="Times New Roman" w:eastAsia="Times New Roman" w:hAnsi="Times New Roman"/>
          <w:sz w:val="28"/>
          <w:szCs w:val="28"/>
          <w:lang w:eastAsia="ru-RU"/>
        </w:rPr>
        <w:t>70/1021</w:t>
      </w:r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C49B7">
        <w:rPr>
          <w:sz w:val="24"/>
          <w:szCs w:val="24"/>
        </w:rPr>
        <w:t xml:space="preserve">  </w:t>
      </w:r>
    </w:p>
    <w:p w:rsidR="00D67F31" w:rsidRPr="00D67F31" w:rsidRDefault="00D67F31" w:rsidP="00D67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F31">
        <w:rPr>
          <w:rFonts w:ascii="Times New Roman" w:hAnsi="Times New Roman"/>
          <w:b/>
          <w:bCs/>
          <w:sz w:val="28"/>
          <w:szCs w:val="28"/>
        </w:rPr>
        <w:t>О Рабочей группе территориальной избирательной комиссии Курганинская по проверке документов, представленных</w:t>
      </w:r>
      <w:r w:rsidR="00DB7E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7F31">
        <w:rPr>
          <w:rFonts w:ascii="Times New Roman" w:hAnsi="Times New Roman"/>
          <w:b/>
          <w:bCs/>
          <w:sz w:val="28"/>
          <w:szCs w:val="28"/>
        </w:rPr>
        <w:t xml:space="preserve">кандидатами </w:t>
      </w:r>
      <w:r w:rsidRPr="00D67F31">
        <w:rPr>
          <w:rFonts w:ascii="Times New Roman" w:hAnsi="Times New Roman"/>
          <w:b/>
          <w:sz w:val="28"/>
          <w:szCs w:val="28"/>
        </w:rPr>
        <w:t>на должность глав</w:t>
      </w:r>
      <w:r w:rsidR="00755AB0">
        <w:rPr>
          <w:rFonts w:ascii="Times New Roman" w:hAnsi="Times New Roman"/>
          <w:b/>
          <w:sz w:val="28"/>
          <w:szCs w:val="28"/>
        </w:rPr>
        <w:t xml:space="preserve">ы </w:t>
      </w:r>
      <w:r w:rsidR="000F00E4">
        <w:rPr>
          <w:rFonts w:ascii="Times New Roman" w:hAnsi="Times New Roman"/>
          <w:b/>
          <w:sz w:val="28"/>
          <w:szCs w:val="28"/>
        </w:rPr>
        <w:t>Темиргоевского</w:t>
      </w:r>
      <w:r w:rsidR="00755AB0">
        <w:rPr>
          <w:rFonts w:ascii="Times New Roman" w:hAnsi="Times New Roman"/>
          <w:b/>
          <w:sz w:val="28"/>
          <w:szCs w:val="28"/>
        </w:rPr>
        <w:t xml:space="preserve"> </w:t>
      </w:r>
      <w:r w:rsidR="00965C2A">
        <w:rPr>
          <w:rFonts w:ascii="Times New Roman" w:hAnsi="Times New Roman"/>
          <w:b/>
          <w:sz w:val="28"/>
          <w:szCs w:val="28"/>
        </w:rPr>
        <w:t>с</w:t>
      </w:r>
      <w:r w:rsidRPr="00D67F31">
        <w:rPr>
          <w:rFonts w:ascii="Times New Roman" w:hAnsi="Times New Roman"/>
          <w:b/>
          <w:sz w:val="28"/>
          <w:szCs w:val="28"/>
        </w:rPr>
        <w:t>ельск</w:t>
      </w:r>
      <w:r w:rsidR="000F00E4">
        <w:rPr>
          <w:rFonts w:ascii="Times New Roman" w:hAnsi="Times New Roman"/>
          <w:b/>
          <w:sz w:val="28"/>
          <w:szCs w:val="28"/>
        </w:rPr>
        <w:t>ого</w:t>
      </w:r>
      <w:r w:rsidR="00755AB0">
        <w:rPr>
          <w:rFonts w:ascii="Times New Roman" w:hAnsi="Times New Roman"/>
          <w:b/>
          <w:sz w:val="28"/>
          <w:szCs w:val="28"/>
        </w:rPr>
        <w:t xml:space="preserve"> </w:t>
      </w:r>
      <w:r w:rsidRPr="00D67F31">
        <w:rPr>
          <w:rFonts w:ascii="Times New Roman" w:hAnsi="Times New Roman"/>
          <w:b/>
          <w:sz w:val="28"/>
          <w:szCs w:val="28"/>
        </w:rPr>
        <w:t>поселени</w:t>
      </w:r>
      <w:r w:rsidR="000F00E4">
        <w:rPr>
          <w:rFonts w:ascii="Times New Roman" w:hAnsi="Times New Roman"/>
          <w:b/>
          <w:sz w:val="28"/>
          <w:szCs w:val="28"/>
        </w:rPr>
        <w:t xml:space="preserve">я </w:t>
      </w:r>
      <w:r w:rsidRPr="00D67F31">
        <w:rPr>
          <w:rFonts w:ascii="Times New Roman" w:hAnsi="Times New Roman"/>
          <w:b/>
          <w:sz w:val="28"/>
          <w:szCs w:val="28"/>
        </w:rPr>
        <w:t xml:space="preserve"> Курганинского  района</w:t>
      </w:r>
      <w:r w:rsidR="00965C2A">
        <w:rPr>
          <w:rFonts w:ascii="Times New Roman" w:hAnsi="Times New Roman"/>
          <w:b/>
          <w:sz w:val="28"/>
          <w:szCs w:val="28"/>
        </w:rPr>
        <w:t xml:space="preserve"> </w:t>
      </w:r>
      <w:r w:rsidRPr="00D67F31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Руководствуясь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частью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статьи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Закона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Краснодарского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края от 26 декабря 2005 г</w:t>
      </w:r>
      <w:r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 966-КЗ «О муниципальных выборах в Краснодарском крае» территориальная избирательная комиссия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szCs w:val="28"/>
        </w:rPr>
        <w:t xml:space="preserve"> РЕШИЛА: </w:t>
      </w:r>
    </w:p>
    <w:p w:rsidR="00D67F31" w:rsidRP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1. Утвердить Положение о Рабочей группе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 w:val="28"/>
          <w:szCs w:val="28"/>
        </w:rPr>
        <w:t xml:space="preserve">по проверке документов, представленных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 xml:space="preserve">кандидатами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2E41F6">
        <w:rPr>
          <w:rFonts w:ascii="Times New Roman" w:hAnsi="Times New Roman"/>
          <w:sz w:val="28"/>
          <w:szCs w:val="28"/>
        </w:rPr>
        <w:t>глав</w:t>
      </w:r>
      <w:r w:rsidR="00755AB0">
        <w:rPr>
          <w:rFonts w:ascii="Times New Roman" w:hAnsi="Times New Roman"/>
          <w:sz w:val="28"/>
          <w:szCs w:val="28"/>
        </w:rPr>
        <w:t>ы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 w:rsidR="000F00E4">
        <w:rPr>
          <w:rFonts w:ascii="Times New Roman" w:hAnsi="Times New Roman"/>
          <w:sz w:val="28"/>
          <w:szCs w:val="28"/>
        </w:rPr>
        <w:t>Темиргоевского</w:t>
      </w:r>
      <w:r w:rsidR="00FC49B7">
        <w:rPr>
          <w:rFonts w:ascii="Times New Roman" w:hAnsi="Times New Roman"/>
          <w:sz w:val="28"/>
          <w:szCs w:val="28"/>
        </w:rPr>
        <w:t xml:space="preserve"> сельск</w:t>
      </w:r>
      <w:r w:rsidR="000F00E4">
        <w:rPr>
          <w:rFonts w:ascii="Times New Roman" w:hAnsi="Times New Roman"/>
          <w:sz w:val="28"/>
          <w:szCs w:val="28"/>
        </w:rPr>
        <w:t>ого</w:t>
      </w:r>
      <w:r w:rsidR="00FC49B7">
        <w:rPr>
          <w:rFonts w:ascii="Times New Roman" w:hAnsi="Times New Roman"/>
          <w:sz w:val="28"/>
          <w:szCs w:val="28"/>
        </w:rPr>
        <w:t xml:space="preserve"> поселени</w:t>
      </w:r>
      <w:r w:rsidR="000F00E4">
        <w:rPr>
          <w:rFonts w:ascii="Times New Roman" w:hAnsi="Times New Roman"/>
          <w:sz w:val="28"/>
          <w:szCs w:val="28"/>
        </w:rPr>
        <w:t>я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Курганинского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>при выдвижении и на регистрацию</w:t>
      </w:r>
      <w:r w:rsidRPr="00D67F31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Cs w:val="28"/>
        </w:rPr>
        <w:t>по проверке документов, представленных кандидатами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(Приложение № 2).</w:t>
      </w:r>
    </w:p>
    <w:p w:rsidR="003A4881" w:rsidRDefault="00FC49B7" w:rsidP="00FC49B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7F31" w:rsidRPr="00D67F31">
        <w:rPr>
          <w:rFonts w:ascii="Times New Roman" w:hAnsi="Times New Roman"/>
          <w:sz w:val="28"/>
          <w:szCs w:val="28"/>
        </w:rPr>
        <w:t>3. </w:t>
      </w:r>
      <w:proofErr w:type="gramStart"/>
      <w:r w:rsidRPr="00FC49B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FC49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</w:t>
      </w:r>
      <w:r w:rsidRPr="00FC49B7">
        <w:rPr>
          <w:rFonts w:ascii="Times New Roman" w:eastAsia="Times New Roman" w:hAnsi="Times New Roman"/>
          <w:bCs/>
          <w:sz w:val="28"/>
          <w:szCs w:val="28"/>
        </w:rPr>
        <w:t xml:space="preserve"> сайте территориальной избирательной комиссии Курганинская в сети Интернет</w:t>
      </w:r>
      <w:r w:rsidRPr="00FC49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65C2A" w:rsidRDefault="00965C2A" w:rsidP="003A48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5C2A" w:rsidRDefault="00965C2A" w:rsidP="003A48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D67F3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>пункта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3 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настоящего 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965C2A">
        <w:rPr>
          <w:rFonts w:ascii="Times New Roman" w:hAnsi="Times New Roman"/>
          <w:sz w:val="28"/>
          <w:szCs w:val="28"/>
        </w:rPr>
        <w:t xml:space="preserve">О.С. </w:t>
      </w:r>
      <w:r w:rsidR="000F00E4">
        <w:rPr>
          <w:rFonts w:ascii="Times New Roman" w:hAnsi="Times New Roman"/>
          <w:sz w:val="28"/>
          <w:szCs w:val="28"/>
        </w:rPr>
        <w:t>Медведскую</w:t>
      </w:r>
      <w:r w:rsidRPr="00D67F31">
        <w:rPr>
          <w:rFonts w:ascii="Times New Roman" w:hAnsi="Times New Roman"/>
          <w:sz w:val="28"/>
          <w:szCs w:val="28"/>
        </w:rPr>
        <w:t>. </w:t>
      </w:r>
    </w:p>
    <w:p w:rsidR="00D67F31" w:rsidRPr="00D67F31" w:rsidRDefault="00D67F31" w:rsidP="00D67F31">
      <w:pPr>
        <w:tabs>
          <w:tab w:val="left" w:pos="2488"/>
        </w:tabs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ab/>
      </w:r>
    </w:p>
    <w:p w:rsidR="00BC3A2A" w:rsidRPr="00BC3A2A" w:rsidRDefault="00596381" w:rsidP="00BC3A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F00E4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F00E4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BC3A2A" w:rsidRPr="00BC3A2A" w:rsidRDefault="00BC3A2A" w:rsidP="00BC3A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3A2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BC3A2A" w:rsidRPr="00BC3A2A" w:rsidRDefault="00BC3A2A" w:rsidP="00BC3A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3A2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 w:rsidR="000F00E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C3A2A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Pr="00BC3A2A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596381" w:rsidRDefault="00596381" w:rsidP="00BC3A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96381" w:rsidRPr="00AC28CB" w:rsidTr="001D255E">
        <w:tc>
          <w:tcPr>
            <w:tcW w:w="10173" w:type="dxa"/>
          </w:tcPr>
          <w:p w:rsidR="00596381" w:rsidRPr="00AC28CB" w:rsidRDefault="00596381" w:rsidP="000F00E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</w:t>
            </w:r>
            <w:r w:rsidR="00FC49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965C2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0F00E4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596381" w:rsidRPr="00AC28CB" w:rsidRDefault="00596381" w:rsidP="001D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67F31" w:rsidRPr="00D67F31" w:rsidRDefault="00D67F31" w:rsidP="00D67F31">
      <w:pPr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282BE8" w:rsidP="00D67F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7F31" w:rsidRPr="00D67F31" w:rsidRDefault="00D67F31" w:rsidP="00D67F31">
      <w:pPr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C49B7" w:rsidRDefault="00FC49B7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1E3329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1E3329" w:rsidRPr="001E3329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0F00E4">
        <w:rPr>
          <w:rFonts w:ascii="Times New Roman" w:hAnsi="Times New Roman"/>
          <w:sz w:val="28"/>
          <w:szCs w:val="28"/>
        </w:rPr>
        <w:t>11</w:t>
      </w:r>
      <w:r w:rsidR="001E3329">
        <w:rPr>
          <w:rFonts w:ascii="Times New Roman" w:hAnsi="Times New Roman"/>
          <w:sz w:val="28"/>
          <w:szCs w:val="28"/>
        </w:rPr>
        <w:t>.</w:t>
      </w:r>
      <w:r w:rsidR="000F00E4">
        <w:rPr>
          <w:rFonts w:ascii="Times New Roman" w:hAnsi="Times New Roman"/>
          <w:sz w:val="28"/>
          <w:szCs w:val="28"/>
        </w:rPr>
        <w:t>10</w:t>
      </w:r>
      <w:r w:rsidR="001E3329">
        <w:rPr>
          <w:rFonts w:ascii="Times New Roman" w:hAnsi="Times New Roman"/>
          <w:sz w:val="28"/>
          <w:szCs w:val="28"/>
        </w:rPr>
        <w:t>.</w:t>
      </w:r>
      <w:r w:rsidR="00755AB0">
        <w:rPr>
          <w:rFonts w:ascii="Times New Roman" w:hAnsi="Times New Roman"/>
          <w:sz w:val="28"/>
          <w:szCs w:val="28"/>
        </w:rPr>
        <w:t>2023</w:t>
      </w:r>
      <w:r w:rsidR="00965C2A">
        <w:rPr>
          <w:rFonts w:ascii="Times New Roman" w:hAnsi="Times New Roman"/>
          <w:sz w:val="28"/>
          <w:szCs w:val="28"/>
        </w:rPr>
        <w:t xml:space="preserve"> г.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1E3329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№ </w:t>
      </w:r>
      <w:r w:rsidR="00884B9C">
        <w:rPr>
          <w:rFonts w:ascii="Times New Roman" w:hAnsi="Times New Roman"/>
          <w:sz w:val="28"/>
          <w:szCs w:val="28"/>
        </w:rPr>
        <w:t>70/1021</w:t>
      </w:r>
    </w:p>
    <w:p w:rsidR="00D67F31" w:rsidRPr="00D67F31" w:rsidRDefault="00D67F31" w:rsidP="00D67F31">
      <w:pPr>
        <w:ind w:firstLine="3969"/>
        <w:jc w:val="center"/>
        <w:rPr>
          <w:rFonts w:ascii="Times New Roman" w:hAnsi="Times New Roman"/>
          <w:sz w:val="28"/>
          <w:szCs w:val="28"/>
        </w:rPr>
      </w:pP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>ПОЛОЖЕНИЕ</w:t>
      </w:r>
    </w:p>
    <w:p w:rsidR="001E3329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 xml:space="preserve">О Рабочей группе территориальной избирательной комиссии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1E3329">
        <w:rPr>
          <w:rFonts w:ascii="Times New Roman" w:hAnsi="Times New Roman"/>
          <w:b/>
          <w:bCs/>
          <w:sz w:val="28"/>
          <w:szCs w:val="28"/>
        </w:rPr>
        <w:t>по проверке документов, представленных кандидатами</w:t>
      </w: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329" w:rsidRPr="001E3329">
        <w:rPr>
          <w:rFonts w:ascii="Times New Roman" w:hAnsi="Times New Roman"/>
          <w:b/>
          <w:sz w:val="28"/>
          <w:szCs w:val="28"/>
        </w:rPr>
        <w:t>на должность глав</w:t>
      </w:r>
      <w:r w:rsidR="00755AB0">
        <w:rPr>
          <w:rFonts w:ascii="Times New Roman" w:hAnsi="Times New Roman"/>
          <w:b/>
          <w:sz w:val="28"/>
          <w:szCs w:val="28"/>
        </w:rPr>
        <w:t xml:space="preserve">ы </w:t>
      </w:r>
      <w:r w:rsidR="000F00E4">
        <w:rPr>
          <w:rFonts w:ascii="Times New Roman" w:hAnsi="Times New Roman"/>
          <w:b/>
          <w:sz w:val="28"/>
          <w:szCs w:val="28"/>
        </w:rPr>
        <w:t>Темиргоевского</w:t>
      </w:r>
      <w:r w:rsidR="00755AB0">
        <w:rPr>
          <w:rFonts w:ascii="Times New Roman" w:hAnsi="Times New Roman"/>
          <w:b/>
          <w:sz w:val="28"/>
          <w:szCs w:val="28"/>
        </w:rPr>
        <w:t xml:space="preserve"> с</w:t>
      </w:r>
      <w:r w:rsidR="001E3329" w:rsidRPr="001E3329">
        <w:rPr>
          <w:rFonts w:ascii="Times New Roman" w:hAnsi="Times New Roman"/>
          <w:b/>
          <w:sz w:val="28"/>
          <w:szCs w:val="28"/>
        </w:rPr>
        <w:t>ельск</w:t>
      </w:r>
      <w:r w:rsidR="000F00E4">
        <w:rPr>
          <w:rFonts w:ascii="Times New Roman" w:hAnsi="Times New Roman"/>
          <w:b/>
          <w:sz w:val="28"/>
          <w:szCs w:val="28"/>
        </w:rPr>
        <w:t>ого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F00E4">
        <w:rPr>
          <w:rFonts w:ascii="Times New Roman" w:hAnsi="Times New Roman"/>
          <w:b/>
          <w:sz w:val="28"/>
          <w:szCs w:val="28"/>
        </w:rPr>
        <w:t xml:space="preserve">я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Курганинского  района </w:t>
      </w:r>
      <w:r w:rsidR="001E3329" w:rsidRPr="001E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при выдвижении</w:t>
      </w:r>
      <w:r w:rsidR="001E3329"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и на регистрацию</w:t>
      </w:r>
    </w:p>
    <w:p w:rsidR="00DB7EFB" w:rsidRDefault="00DB7EFB" w:rsidP="00D67F3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1. Общие положения</w:t>
      </w:r>
    </w:p>
    <w:p w:rsidR="00D67F31" w:rsidRPr="00D67F31" w:rsidRDefault="00D67F31" w:rsidP="00D67F31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1.1. </w:t>
      </w:r>
      <w:proofErr w:type="gramStart"/>
      <w:r w:rsidRPr="00D67F31">
        <w:rPr>
          <w:rFonts w:ascii="Times New Roman" w:hAnsi="Times New Roman"/>
          <w:szCs w:val="28"/>
        </w:rPr>
        <w:t xml:space="preserve">Рабочая группа </w:t>
      </w:r>
      <w:r w:rsidRPr="00D67F31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67-ФЗ </w:t>
      </w:r>
      <w:hyperlink r:id="rId8" w:history="1">
        <w:r w:rsidRPr="001E3329">
          <w:rPr>
            <w:rStyle w:val="a6"/>
            <w:rFonts w:ascii="Times New Roman" w:hAnsi="Times New Roman"/>
            <w:color w:val="auto"/>
            <w:szCs w:val="28"/>
          </w:rPr>
          <w:t>«</w:t>
        </w:r>
      </w:hyperlink>
      <w:r w:rsidRPr="00D67F31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966-КЗ «</w:t>
      </w:r>
      <w:r w:rsidRPr="00D67F31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D67F31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D67F31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D67F31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sub_1015"/>
      <w:r w:rsidRPr="00D67F31">
        <w:rPr>
          <w:rFonts w:ascii="Times New Roman" w:hAnsi="Times New Roman"/>
          <w:sz w:val="28"/>
          <w:szCs w:val="28"/>
        </w:rPr>
        <w:t xml:space="preserve">1.3. Рабочая группа готовит и вносит на рассмотрение территориальной избирательной комиссии </w:t>
      </w:r>
      <w:r w:rsidR="00782FFC">
        <w:rPr>
          <w:rFonts w:ascii="Times New Roman" w:hAnsi="Times New Roman"/>
          <w:sz w:val="28"/>
          <w:szCs w:val="28"/>
        </w:rPr>
        <w:t>Курганинская</w:t>
      </w:r>
      <w:r w:rsidRPr="00D67F31">
        <w:rPr>
          <w:rFonts w:ascii="Times New Roman" w:hAnsi="Times New Roman"/>
          <w:i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>проекты следующих решений:</w:t>
      </w:r>
    </w:p>
    <w:bookmarkEnd w:id="0"/>
    <w:p w:rsidR="00D67F31" w:rsidRP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об извещении кандидата в порядке, предусмотренном статьей 22 Закона Краснодарского края;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 либо об отказе в регистрации кандидата;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- об аннулировании регистрации кандидата.</w:t>
      </w:r>
    </w:p>
    <w:p w:rsidR="00596381" w:rsidRPr="00D67F31" w:rsidRDefault="0059638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1E33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2.1. Задачами Рабочей группы являются: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D67F31" w:rsidRPr="00D67F31" w:rsidRDefault="00D67F31" w:rsidP="001E33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наличие документов, представленных в подтверждение выдвижения (для регистрации в качестве кандидата);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запросы в соответствующие органы по проверке достоверности сведений, представленных кандидатами;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782FFC" w:rsidRPr="00D67F31" w:rsidRDefault="00D67F31" w:rsidP="00965C2A">
      <w:pPr>
        <w:pStyle w:val="ConsPlusNormal"/>
        <w:spacing w:line="360" w:lineRule="auto"/>
        <w:ind w:firstLine="709"/>
        <w:jc w:val="both"/>
      </w:pPr>
      <w:r w:rsidRPr="00D67F31">
        <w:t>- организует извещение кандидатов о планируемой проверке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  <w:outlineLvl w:val="0"/>
      </w:pPr>
      <w:r w:rsidRPr="00D67F31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D67F31">
        <w:rPr>
          <w:rFonts w:ascii="Times New Roman" w:hAnsi="Times New Roman"/>
          <w:sz w:val="28"/>
          <w:szCs w:val="28"/>
        </w:rPr>
        <w:t xml:space="preserve">проверки порядка сбора </w:t>
      </w:r>
      <w:r w:rsidRPr="00D67F31">
        <w:rPr>
          <w:rFonts w:ascii="Times New Roman" w:hAnsi="Times New Roman"/>
          <w:sz w:val="28"/>
          <w:szCs w:val="28"/>
        </w:rPr>
        <w:lastRenderedPageBreak/>
        <w:t>подписей избирателей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 подписных листов, а также проверки достоверности подписи избирателей;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 готовит ведомость проверки подписных листов;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 готовит 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готовит материалы, необходимые в случае обжалования решений территориальной избирательной комиссии </w:t>
      </w:r>
      <w:r w:rsidR="00782FFC" w:rsidRPr="00782FFC">
        <w:t>Курганинская</w:t>
      </w:r>
      <w:r w:rsidRPr="00D67F31">
        <w:rPr>
          <w:i/>
        </w:rPr>
        <w:t xml:space="preserve"> </w:t>
      </w:r>
      <w:r w:rsidRPr="00D67F31">
        <w:t>о регистрации либо об отказе в регистрации кандидатов;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представляет председателю территориальной избирательной комиссии </w:t>
      </w:r>
      <w:r w:rsidR="00782FFC">
        <w:t>Курганинская</w:t>
      </w:r>
      <w:r w:rsidRPr="00D67F31">
        <w:rPr>
          <w:i/>
        </w:rPr>
        <w:t xml:space="preserve"> </w:t>
      </w:r>
      <w:r w:rsidRPr="00D67F31">
        <w:t>предложения по итогам своей работы (в случае необходимости).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596381" w:rsidRPr="00D67F31" w:rsidRDefault="0059638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D67F31" w:rsidRPr="00D67F31" w:rsidRDefault="00D67F31" w:rsidP="00782FFC">
      <w:pPr>
        <w:pStyle w:val="14-1"/>
        <w:rPr>
          <w:rFonts w:ascii="Times New Roman" w:eastAsia="Calibri" w:hAnsi="Times New Roman"/>
          <w:szCs w:val="28"/>
        </w:rPr>
      </w:pPr>
      <w:r w:rsidRPr="00D67F31">
        <w:rPr>
          <w:rFonts w:ascii="Times New Roman" w:hAnsi="Times New Roman"/>
          <w:szCs w:val="28"/>
        </w:rPr>
        <w:t>3.1. </w:t>
      </w:r>
      <w:r w:rsidRPr="00D67F31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AF4336" w:rsidRPr="00D67F31" w:rsidRDefault="00D67F31" w:rsidP="00965C2A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  <w:r w:rsidR="00AF4336">
        <w:rPr>
          <w:rFonts w:ascii="Times New Roman" w:hAnsi="Times New Roman"/>
          <w:szCs w:val="28"/>
        </w:rPr>
        <w:t>4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lastRenderedPageBreak/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3.5. По окончании проверки подписных листов Рабочей группой составляются: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 заключение рабочей группы  по результатам проверки документов. 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D67F31" w:rsidRPr="00D67F31" w:rsidRDefault="00D67F31" w:rsidP="001E33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br w:type="page"/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AF4336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AF4336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0F00E4">
        <w:rPr>
          <w:rFonts w:ascii="Times New Roman" w:hAnsi="Times New Roman"/>
          <w:sz w:val="28"/>
          <w:szCs w:val="28"/>
        </w:rPr>
        <w:t>11</w:t>
      </w:r>
      <w:r w:rsidR="00AF4336">
        <w:rPr>
          <w:rFonts w:ascii="Times New Roman" w:hAnsi="Times New Roman"/>
          <w:sz w:val="28"/>
          <w:szCs w:val="28"/>
        </w:rPr>
        <w:t>.</w:t>
      </w:r>
      <w:r w:rsidR="000F00E4">
        <w:rPr>
          <w:rFonts w:ascii="Times New Roman" w:hAnsi="Times New Roman"/>
          <w:sz w:val="28"/>
          <w:szCs w:val="28"/>
        </w:rPr>
        <w:t>10</w:t>
      </w:r>
      <w:r w:rsidR="00AF4336">
        <w:rPr>
          <w:rFonts w:ascii="Times New Roman" w:hAnsi="Times New Roman"/>
          <w:sz w:val="28"/>
          <w:szCs w:val="28"/>
        </w:rPr>
        <w:t>.</w:t>
      </w:r>
      <w:r w:rsidR="00755AB0">
        <w:rPr>
          <w:rFonts w:ascii="Times New Roman" w:hAnsi="Times New Roman"/>
          <w:sz w:val="28"/>
          <w:szCs w:val="28"/>
        </w:rPr>
        <w:t>2023</w:t>
      </w:r>
      <w:r w:rsidR="00965C2A">
        <w:rPr>
          <w:rFonts w:ascii="Times New Roman" w:hAnsi="Times New Roman"/>
          <w:sz w:val="28"/>
          <w:szCs w:val="28"/>
        </w:rPr>
        <w:t xml:space="preserve"> г.</w:t>
      </w:r>
      <w:r w:rsidRPr="00D67F31">
        <w:rPr>
          <w:rFonts w:ascii="Times New Roman" w:hAnsi="Times New Roman"/>
          <w:sz w:val="28"/>
          <w:szCs w:val="28"/>
        </w:rPr>
        <w:t xml:space="preserve"> № </w:t>
      </w:r>
      <w:r w:rsidR="00884B9C">
        <w:rPr>
          <w:rFonts w:ascii="Times New Roman" w:hAnsi="Times New Roman"/>
          <w:sz w:val="28"/>
          <w:szCs w:val="28"/>
        </w:rPr>
        <w:t>70/1021</w:t>
      </w:r>
      <w:bookmarkStart w:id="1" w:name="_GoBack"/>
      <w:bookmarkEnd w:id="1"/>
    </w:p>
    <w:p w:rsidR="00D67F31" w:rsidRPr="00D67F31" w:rsidRDefault="00D67F31" w:rsidP="00D67F31">
      <w:pPr>
        <w:jc w:val="center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31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D67F31" w:rsidRP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r w:rsidR="00AF4336" w:rsidRPr="00AF4336">
        <w:rPr>
          <w:rFonts w:ascii="Times New Roman" w:hAnsi="Times New Roman"/>
          <w:b/>
          <w:sz w:val="28"/>
          <w:szCs w:val="28"/>
        </w:rPr>
        <w:t>Курганинская</w:t>
      </w:r>
    </w:p>
    <w:p w:rsid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bCs/>
          <w:sz w:val="28"/>
          <w:szCs w:val="28"/>
        </w:rPr>
        <w:t xml:space="preserve">по проверке документов, представленных кандидатами </w:t>
      </w:r>
    </w:p>
    <w:p w:rsidR="00D67F31" w:rsidRPr="00AF4336" w:rsidRDefault="00AF4336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>на должность глав</w:t>
      </w:r>
      <w:r w:rsidR="00755AB0">
        <w:rPr>
          <w:rFonts w:ascii="Times New Roman" w:hAnsi="Times New Roman"/>
          <w:b/>
          <w:sz w:val="28"/>
          <w:szCs w:val="28"/>
        </w:rPr>
        <w:t xml:space="preserve">ы </w:t>
      </w:r>
      <w:r w:rsidR="000F00E4">
        <w:rPr>
          <w:rFonts w:ascii="Times New Roman" w:hAnsi="Times New Roman"/>
          <w:b/>
          <w:sz w:val="28"/>
          <w:szCs w:val="28"/>
        </w:rPr>
        <w:t>Темиргоевского</w:t>
      </w:r>
      <w:r w:rsidR="00965C2A">
        <w:rPr>
          <w:rFonts w:ascii="Times New Roman" w:hAnsi="Times New Roman"/>
          <w:b/>
          <w:sz w:val="28"/>
          <w:szCs w:val="28"/>
        </w:rPr>
        <w:t xml:space="preserve"> </w:t>
      </w:r>
      <w:r w:rsidRPr="00AF4336">
        <w:rPr>
          <w:rFonts w:ascii="Times New Roman" w:hAnsi="Times New Roman"/>
          <w:b/>
          <w:sz w:val="28"/>
          <w:szCs w:val="28"/>
        </w:rPr>
        <w:t>сельск</w:t>
      </w:r>
      <w:r w:rsidR="000F00E4">
        <w:rPr>
          <w:rFonts w:ascii="Times New Roman" w:hAnsi="Times New Roman"/>
          <w:b/>
          <w:sz w:val="28"/>
          <w:szCs w:val="28"/>
        </w:rPr>
        <w:t>ого</w:t>
      </w:r>
      <w:r w:rsidR="00FC49B7">
        <w:rPr>
          <w:rFonts w:ascii="Times New Roman" w:hAnsi="Times New Roman"/>
          <w:b/>
          <w:sz w:val="28"/>
          <w:szCs w:val="28"/>
        </w:rPr>
        <w:t xml:space="preserve"> </w:t>
      </w:r>
      <w:r w:rsidRPr="00AF4336">
        <w:rPr>
          <w:rFonts w:ascii="Times New Roman" w:hAnsi="Times New Roman"/>
          <w:b/>
          <w:sz w:val="28"/>
          <w:szCs w:val="28"/>
        </w:rPr>
        <w:t>поселени</w:t>
      </w:r>
      <w:r w:rsidR="000F00E4">
        <w:rPr>
          <w:rFonts w:ascii="Times New Roman" w:hAnsi="Times New Roman"/>
          <w:b/>
          <w:sz w:val="28"/>
          <w:szCs w:val="28"/>
        </w:rPr>
        <w:t>я</w:t>
      </w:r>
      <w:r w:rsidRPr="00AF4336">
        <w:rPr>
          <w:rFonts w:ascii="Times New Roman" w:hAnsi="Times New Roman"/>
          <w:b/>
          <w:sz w:val="28"/>
          <w:szCs w:val="28"/>
        </w:rPr>
        <w:t xml:space="preserve">  Курганинского  района </w:t>
      </w:r>
      <w:r w:rsidRPr="00AF4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7F31" w:rsidRPr="00AF4336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457"/>
      </w:tblGrid>
      <w:tr w:rsidR="00D67F31" w:rsidRPr="00D67F31" w:rsidTr="00AF4336">
        <w:trPr>
          <w:trHeight w:val="970"/>
        </w:trPr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0F00E4" w:rsidRDefault="000F00E4" w:rsidP="000F00E4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</w:p>
          <w:p w:rsidR="00AF4336" w:rsidRPr="00AF4336" w:rsidRDefault="000F00E4" w:rsidP="000F00E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руководитель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0F00E4" w:rsidRPr="00AF4336" w:rsidRDefault="000F00E4" w:rsidP="000F00E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Юркевич</w:t>
            </w:r>
          </w:p>
          <w:p w:rsidR="00AF4336" w:rsidRPr="00AF4336" w:rsidRDefault="000F00E4" w:rsidP="000F00E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Наталья Анатольевна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заместитель руководителя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D67F31" w:rsidRPr="00AF4336" w:rsidRDefault="000F00E4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Медведская</w:t>
            </w:r>
          </w:p>
          <w:p w:rsidR="00D67F31" w:rsidRPr="00AF4336" w:rsidRDefault="00965C2A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Ольга Сергеевна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секретарь Рабочей группы.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Савчатов</w:t>
            </w:r>
            <w:proofErr w:type="spellEnd"/>
          </w:p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Андрей Алексеевич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системный администратор КСА ГАС «Выборы»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член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D67F31" w:rsidRPr="00AF4336" w:rsidRDefault="000F00E4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Овсянников</w:t>
            </w:r>
          </w:p>
          <w:p w:rsidR="00D67F31" w:rsidRPr="00AF4336" w:rsidRDefault="000F00E4" w:rsidP="000F00E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Роман</w:t>
            </w:r>
            <w:r w:rsidR="00DB7EF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Васильевич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член Рабочей группы</w:t>
            </w:r>
            <w:r w:rsidR="00596381">
              <w:rPr>
                <w:rFonts w:ascii="Times New Roman" w:hAnsi="Times New Roman"/>
                <w:szCs w:val="28"/>
              </w:rPr>
              <w:t>;</w:t>
            </w:r>
          </w:p>
        </w:tc>
      </w:tr>
    </w:tbl>
    <w:p w:rsidR="004A1287" w:rsidRDefault="00596381" w:rsidP="00596381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4A1287" w:rsidSect="00FC49B7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F6" w:rsidRDefault="009E7DF6" w:rsidP="00FC49B7">
      <w:pPr>
        <w:spacing w:after="0" w:line="240" w:lineRule="auto"/>
      </w:pPr>
      <w:r>
        <w:separator/>
      </w:r>
    </w:p>
  </w:endnote>
  <w:endnote w:type="continuationSeparator" w:id="0">
    <w:p w:rsidR="009E7DF6" w:rsidRDefault="009E7DF6" w:rsidP="00F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F6" w:rsidRDefault="009E7DF6" w:rsidP="00FC49B7">
      <w:pPr>
        <w:spacing w:after="0" w:line="240" w:lineRule="auto"/>
      </w:pPr>
      <w:r>
        <w:separator/>
      </w:r>
    </w:p>
  </w:footnote>
  <w:footnote w:type="continuationSeparator" w:id="0">
    <w:p w:rsidR="009E7DF6" w:rsidRDefault="009E7DF6" w:rsidP="00FC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662283"/>
      <w:docPartObj>
        <w:docPartGallery w:val="Page Numbers (Top of Page)"/>
        <w:docPartUnique/>
      </w:docPartObj>
    </w:sdtPr>
    <w:sdtEndPr/>
    <w:sdtContent>
      <w:p w:rsidR="00FC49B7" w:rsidRDefault="00FC49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B9C">
          <w:rPr>
            <w:noProof/>
          </w:rPr>
          <w:t>7</w:t>
        </w:r>
        <w:r>
          <w:fldChar w:fldCharType="end"/>
        </w:r>
      </w:p>
    </w:sdtContent>
  </w:sdt>
  <w:p w:rsidR="00FC49B7" w:rsidRDefault="00FC49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90CC5"/>
    <w:rsid w:val="0009402C"/>
    <w:rsid w:val="000E499E"/>
    <w:rsid w:val="000F00E4"/>
    <w:rsid w:val="00110124"/>
    <w:rsid w:val="00196B0E"/>
    <w:rsid w:val="001D2F72"/>
    <w:rsid w:val="001E3329"/>
    <w:rsid w:val="001E4F69"/>
    <w:rsid w:val="0020643F"/>
    <w:rsid w:val="00206CF7"/>
    <w:rsid w:val="00220232"/>
    <w:rsid w:val="00226A3D"/>
    <w:rsid w:val="002745F1"/>
    <w:rsid w:val="00282BE8"/>
    <w:rsid w:val="00293D73"/>
    <w:rsid w:val="002A5E80"/>
    <w:rsid w:val="002E21FC"/>
    <w:rsid w:val="002E41F6"/>
    <w:rsid w:val="003012CD"/>
    <w:rsid w:val="0031072A"/>
    <w:rsid w:val="003139B1"/>
    <w:rsid w:val="00327783"/>
    <w:rsid w:val="00335304"/>
    <w:rsid w:val="00356D7F"/>
    <w:rsid w:val="003A4881"/>
    <w:rsid w:val="003B1D72"/>
    <w:rsid w:val="0046285B"/>
    <w:rsid w:val="004A1287"/>
    <w:rsid w:val="004C7A80"/>
    <w:rsid w:val="004D07EA"/>
    <w:rsid w:val="00521E39"/>
    <w:rsid w:val="0052444C"/>
    <w:rsid w:val="00547E9B"/>
    <w:rsid w:val="00555F23"/>
    <w:rsid w:val="00596381"/>
    <w:rsid w:val="005A429D"/>
    <w:rsid w:val="005C0F2E"/>
    <w:rsid w:val="005C5CD2"/>
    <w:rsid w:val="00613A10"/>
    <w:rsid w:val="00635C45"/>
    <w:rsid w:val="00642202"/>
    <w:rsid w:val="00662129"/>
    <w:rsid w:val="006848D0"/>
    <w:rsid w:val="006B1E13"/>
    <w:rsid w:val="006B4D68"/>
    <w:rsid w:val="00733E3F"/>
    <w:rsid w:val="00744586"/>
    <w:rsid w:val="00755AB0"/>
    <w:rsid w:val="00755F0A"/>
    <w:rsid w:val="00760A98"/>
    <w:rsid w:val="00770792"/>
    <w:rsid w:val="0077254E"/>
    <w:rsid w:val="00782651"/>
    <w:rsid w:val="00782FFC"/>
    <w:rsid w:val="007962FE"/>
    <w:rsid w:val="007A0284"/>
    <w:rsid w:val="007F66D8"/>
    <w:rsid w:val="007F6F9A"/>
    <w:rsid w:val="008061FF"/>
    <w:rsid w:val="0082003E"/>
    <w:rsid w:val="0082130A"/>
    <w:rsid w:val="008253E8"/>
    <w:rsid w:val="00855E2D"/>
    <w:rsid w:val="00863084"/>
    <w:rsid w:val="00881315"/>
    <w:rsid w:val="00884B9C"/>
    <w:rsid w:val="008D5A72"/>
    <w:rsid w:val="009073B5"/>
    <w:rsid w:val="00945FCD"/>
    <w:rsid w:val="00965C2A"/>
    <w:rsid w:val="00990CF0"/>
    <w:rsid w:val="009C4058"/>
    <w:rsid w:val="009D21FB"/>
    <w:rsid w:val="009E536D"/>
    <w:rsid w:val="009E79A2"/>
    <w:rsid w:val="009E7DF6"/>
    <w:rsid w:val="009F5CF2"/>
    <w:rsid w:val="009F7E97"/>
    <w:rsid w:val="00A16814"/>
    <w:rsid w:val="00AB5C19"/>
    <w:rsid w:val="00AF4336"/>
    <w:rsid w:val="00AF703B"/>
    <w:rsid w:val="00B028CF"/>
    <w:rsid w:val="00B43614"/>
    <w:rsid w:val="00B61F3B"/>
    <w:rsid w:val="00BB5032"/>
    <w:rsid w:val="00BC3A2A"/>
    <w:rsid w:val="00BC6835"/>
    <w:rsid w:val="00BF63BD"/>
    <w:rsid w:val="00C00477"/>
    <w:rsid w:val="00C51CC5"/>
    <w:rsid w:val="00C74721"/>
    <w:rsid w:val="00CC1821"/>
    <w:rsid w:val="00CF412C"/>
    <w:rsid w:val="00D339B7"/>
    <w:rsid w:val="00D37137"/>
    <w:rsid w:val="00D67F31"/>
    <w:rsid w:val="00D67FC3"/>
    <w:rsid w:val="00D77551"/>
    <w:rsid w:val="00DB0502"/>
    <w:rsid w:val="00DB71DE"/>
    <w:rsid w:val="00DB7EFB"/>
    <w:rsid w:val="00DE352D"/>
    <w:rsid w:val="00DF0F38"/>
    <w:rsid w:val="00E43437"/>
    <w:rsid w:val="00EB4A96"/>
    <w:rsid w:val="00ED4276"/>
    <w:rsid w:val="00EF5457"/>
    <w:rsid w:val="00F00092"/>
    <w:rsid w:val="00F032E1"/>
    <w:rsid w:val="00F25E0D"/>
    <w:rsid w:val="00F3386A"/>
    <w:rsid w:val="00F37629"/>
    <w:rsid w:val="00F57C85"/>
    <w:rsid w:val="00F604C0"/>
    <w:rsid w:val="00F91A5A"/>
    <w:rsid w:val="00F96B23"/>
    <w:rsid w:val="00FA7007"/>
    <w:rsid w:val="00FB0476"/>
    <w:rsid w:val="00FC49B7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D67F3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 14-1"/>
    <w:aliases w:val="5,Òåêñò 14-1,Ñòèëü12-1,Текст14-1,Стиль12-1"/>
    <w:basedOn w:val="a"/>
    <w:rsid w:val="00D67F31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D67F31"/>
    <w:rPr>
      <w:color w:val="106BBE"/>
    </w:rPr>
  </w:style>
  <w:style w:type="paragraph" w:customStyle="1" w:styleId="ConsPlusNormal">
    <w:name w:val="ConsPlusNormal"/>
    <w:rsid w:val="00D67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2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49B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C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9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2023-10-10T10:09:00Z</cp:lastPrinted>
  <dcterms:created xsi:type="dcterms:W3CDTF">2019-06-12T08:46:00Z</dcterms:created>
  <dcterms:modified xsi:type="dcterms:W3CDTF">2023-10-10T10:10:00Z</dcterms:modified>
</cp:coreProperties>
</file>